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忻州市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部分城市道路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货运车辆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调整</w:t>
      </w:r>
    </w:p>
    <w:p>
      <w:pPr>
        <w:widowControl w:val="0"/>
        <w:wordWrap/>
        <w:adjustRightInd/>
        <w:snapToGrid/>
        <w:spacing w:line="6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管控措施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的通告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》（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）</w:t>
      </w:r>
    </w:p>
    <w:p>
      <w:pPr>
        <w:widowControl w:val="0"/>
        <w:wordWrap/>
        <w:adjustRightInd/>
        <w:snapToGrid/>
        <w:spacing w:line="6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起草说明</w:t>
      </w:r>
    </w:p>
    <w:p>
      <w:pPr>
        <w:widowControl w:val="0"/>
        <w:wordWrap/>
        <w:adjustRightInd/>
        <w:snapToGrid/>
        <w:spacing w:line="660" w:lineRule="exact"/>
        <w:ind w:left="0" w:leftChars="0" w:right="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660" w:lineRule="exact"/>
        <w:ind w:left="0" w:leftChars="0" w:right="0"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黑体" w:hAnsi="宋体" w:eastAsia="黑体"/>
          <w:sz w:val="32"/>
          <w:szCs w:val="32"/>
        </w:rPr>
        <w:t>一、起草背景</w:t>
      </w:r>
    </w:p>
    <w:p>
      <w:pPr>
        <w:widowControl w:val="0"/>
        <w:wordWrap/>
        <w:adjustRightInd/>
        <w:snapToGrid/>
        <w:spacing w:line="660" w:lineRule="exact"/>
        <w:ind w:left="0" w:leftChars="0" w:right="0" w:firstLine="645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便利货车在忻州市市区范围城市道路通行，保障物流畅通，提升配送效能，服务经济社会发展，提升城市旅游形象，保障旅游景点周边道路交通安全、畅通、有序，按照有关法律法规，忻州市公安局交警支队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在“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2022年12月忻州市人民政府发布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《关于调整载货机动车通行管控措施的通告》”基础上，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研究草拟了《关于对忻州市部分城市道路货运车辆调整管控措施的通告（征求意见稿）》。</w:t>
      </w:r>
    </w:p>
    <w:p>
      <w:pPr>
        <w:widowControl w:val="0"/>
        <w:wordWrap/>
        <w:adjustRightInd/>
        <w:snapToGrid/>
        <w:spacing w:line="660" w:lineRule="exact"/>
        <w:ind w:left="0" w:leftChars="0" w:right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二、法律法规及相关政策依据</w:t>
      </w:r>
    </w:p>
    <w:p>
      <w:pPr>
        <w:widowControl w:val="0"/>
        <w:wordWrap/>
        <w:adjustRightInd/>
        <w:snapToGrid/>
        <w:spacing w:line="66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《中华人民共和国道路交通安全法》</w:t>
      </w:r>
    </w:p>
    <w:p>
      <w:pPr>
        <w:widowControl w:val="0"/>
        <w:wordWrap/>
        <w:adjustRightInd/>
        <w:snapToGrid/>
        <w:spacing w:line="66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《中华人民共和国大气污染防治法》</w:t>
      </w:r>
    </w:p>
    <w:p>
      <w:pPr>
        <w:widowControl w:val="0"/>
        <w:wordWrap/>
        <w:adjustRightInd/>
        <w:snapToGrid/>
        <w:spacing w:line="66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《山西省实施&lt;中华人民共和国道路交通安全法&gt;实施办法》</w:t>
      </w:r>
    </w:p>
    <w:p>
      <w:pPr>
        <w:widowControl w:val="0"/>
        <w:wordWrap/>
        <w:adjustRightInd/>
        <w:snapToGrid/>
        <w:spacing w:line="66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《山西省旅游公路管理办法》</w:t>
      </w:r>
    </w:p>
    <w:p>
      <w:pPr>
        <w:widowControl w:val="0"/>
        <w:wordWrap/>
        <w:adjustRightInd/>
        <w:snapToGrid/>
        <w:spacing w:line="66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《关于进一步便利部分中型厢式货车在城市道路通行的通知》</w:t>
      </w:r>
    </w:p>
    <w:p>
      <w:pPr>
        <w:widowControl w:val="0"/>
        <w:wordWrap/>
        <w:adjustRightInd/>
        <w:snapToGrid/>
        <w:spacing w:line="66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《忻府区、定襄县及原平市3县（市、区）大气污染联防联控工作方案》</w:t>
      </w:r>
    </w:p>
    <w:p>
      <w:pPr>
        <w:widowControl w:val="0"/>
        <w:wordWrap/>
        <w:adjustRightInd/>
        <w:snapToGrid/>
        <w:spacing w:line="66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《关于进一步明确甲醇汽车推广应用相关措施的通知》</w:t>
      </w:r>
    </w:p>
    <w:p>
      <w:pPr>
        <w:widowControl w:val="0"/>
        <w:wordWrap/>
        <w:adjustRightInd/>
        <w:snapToGrid/>
        <w:spacing w:line="660" w:lineRule="exact"/>
        <w:ind w:left="0" w:leftChars="0" w:right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三、起草过程</w:t>
      </w:r>
    </w:p>
    <w:p>
      <w:pPr>
        <w:widowControl w:val="0"/>
        <w:wordWrap/>
        <w:adjustRightInd/>
        <w:snapToGrid/>
        <w:spacing w:line="6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召开专题会议，听取交警支队各部门对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忻州市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部分城市道路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货运车辆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调整管控措施的意见和建议；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书面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征求忻州市忻府区人民政府、</w:t>
      </w:r>
      <w:r>
        <w:rPr>
          <w:rFonts w:hint="eastAsia" w:ascii="仿宋_GB2312" w:hAnsi="宋体" w:eastAsia="仿宋_GB2312"/>
          <w:sz w:val="32"/>
          <w:szCs w:val="32"/>
        </w:rPr>
        <w:t>市城市管理局、市住房和城乡建设局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、市生态环境局、市交通运输局、市经济开发区管理委员会、太忻大道工程项目部、市云中城乡建设开发有限公司、</w:t>
      </w:r>
      <w:r>
        <w:rPr>
          <w:rFonts w:hint="eastAsia" w:ascii="仿宋_GB2312" w:eastAsia="仿宋_GB2312"/>
          <w:sz w:val="32"/>
          <w:szCs w:val="32"/>
          <w:lang w:eastAsia="zh-CN"/>
        </w:rPr>
        <w:t>市城东路网项目管理有限公司</w:t>
      </w:r>
      <w:r>
        <w:rPr>
          <w:rFonts w:hint="eastAsia" w:ascii="仿宋_GB2312" w:hAnsi="宋体" w:eastAsia="仿宋_GB2312"/>
          <w:sz w:val="32"/>
          <w:szCs w:val="32"/>
        </w:rPr>
        <w:t>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定襄县、原平市</w:t>
      </w:r>
      <w:r>
        <w:rPr>
          <w:rFonts w:hint="eastAsia" w:ascii="仿宋_GB2312" w:hAnsi="宋体" w:eastAsia="仿宋_GB2312"/>
          <w:sz w:val="32"/>
          <w:szCs w:val="32"/>
        </w:rPr>
        <w:t>公安局交警大队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11个相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关部门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意见；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根据各部门意见对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《关于对忻州市部分城市道路货运车辆调整管控措施的通告（征求意见稿）》</w:t>
      </w:r>
      <w:r>
        <w:rPr>
          <w:rFonts w:hint="eastAsia" w:ascii="仿宋_GB2312" w:hAnsi="宋体" w:eastAsia="仿宋_GB2312"/>
          <w:sz w:val="32"/>
          <w:szCs w:val="32"/>
        </w:rPr>
        <w:t>进行修改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完善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660" w:lineRule="exact"/>
        <w:ind w:left="0" w:leftChars="0" w:right="0" w:firstLine="640" w:firstLineChars="200"/>
        <w:textAlignment w:val="auto"/>
        <w:outlineLvl w:val="9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四</w:t>
      </w:r>
      <w:r>
        <w:rPr>
          <w:rFonts w:hint="eastAsia" w:ascii="黑体" w:hAnsi="宋体" w:eastAsia="黑体"/>
          <w:sz w:val="32"/>
          <w:szCs w:val="32"/>
        </w:rPr>
        <w:t>、主要内容</w:t>
      </w:r>
    </w:p>
    <w:p>
      <w:pPr>
        <w:widowControl w:val="0"/>
        <w:wordWrap/>
        <w:adjustRightInd/>
        <w:snapToGrid/>
        <w:spacing w:line="660" w:lineRule="exact"/>
        <w:ind w:left="0" w:leftChars="0" w:right="0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（一）在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2022年12月忻州市人民政府发布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《关于调整载货机动车通行管控措施的通告》中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原有8条重点道路的基础上，延长忻定大道、忻原大道2条重点道路起止点，增加忻奇大道、顿奇线、南环街东延3条重点道路。为提升改善城区环境空气质量，限制过境货运车辆进入城区，推动其绕行城区外围国道108线、国道208线。</w:t>
      </w:r>
    </w:p>
    <w:p>
      <w:pPr>
        <w:widowControl w:val="0"/>
        <w:wordWrap/>
        <w:adjustRightInd/>
        <w:snapToGrid/>
        <w:spacing w:line="660" w:lineRule="exact"/>
        <w:ind w:left="0" w:leftChars="0" w:right="0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（二）为进一步便利货车通行，保障便民利企，优化营商环境，在忻州市经济开发区开放3条货运物流车辆全天通行区域，放宽经济开发区的货运物流车辆，分别为：九原东街（播明路—东外环路段）、播明路、云中北路（九原东街—开元街）。开放1条连接忻州高速口与国道208线的通道，为和平西街（忻州高速收费站—208国道路段），允许货运车辆全天通行。为切实保障城区内生产、生活必需物资的有效流通，提高配送效率，增加1条忻州华瑞农副产品批发市场的城市配送货运通道，为和平东街通道（108国道—忻州华瑞农副产品批发市场西口），允许货运物流车辆全天通行，</w:t>
      </w:r>
    </w:p>
    <w:p>
      <w:pPr>
        <w:widowControl w:val="0"/>
        <w:wordWrap/>
        <w:adjustRightInd/>
        <w:snapToGrid/>
        <w:spacing w:line="660" w:lineRule="exact"/>
        <w:ind w:left="0" w:leftChars="0" w:right="0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（三）按照山西省工业和信息化厅、山西省公安厅、山西省应急管理厅《关于进一步明确甲醇汽车推广应用相关措施的通知》（晋工信产业字﹝2024﹞215号）文件精神，放宽符合国六标准及以上的甲醇汽车的通行区域，除市区核心区域、古城核心区域、重点道路外，其他区域允许全天通行。</w:t>
      </w:r>
    </w:p>
    <w:p>
      <w:pPr>
        <w:widowControl w:val="0"/>
        <w:wordWrap/>
        <w:adjustRightInd/>
        <w:snapToGrid/>
        <w:spacing w:line="660" w:lineRule="exact"/>
        <w:ind w:left="0" w:leftChars="0" w:right="0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660" w:lineRule="exact"/>
        <w:ind w:left="0" w:leftChars="0" w:right="0"/>
        <w:textAlignment w:val="auto"/>
        <w:outlineLvl w:val="9"/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5421E4F"/>
    <w:rsid w:val="07CE3400"/>
    <w:rsid w:val="0BB6331E"/>
    <w:rsid w:val="103A6FE0"/>
    <w:rsid w:val="158A1FA0"/>
    <w:rsid w:val="16CF2EA2"/>
    <w:rsid w:val="2AE85EE9"/>
    <w:rsid w:val="2CB9462D"/>
    <w:rsid w:val="45421E4F"/>
    <w:rsid w:val="519414A4"/>
    <w:rsid w:val="7C277C07"/>
    <w:rsid w:val="7C8F4AC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2025-01-24T07:13:00Z</dcterms:created>
  <dc:creator>秩序科</dc:creator>
  <cp:lastModifiedBy>秩序科</cp:lastModifiedBy>
  <cp:lastPrinted>2025-01-24T09:03:52Z</cp:lastPrinted>
  <dcterms:modified xsi:type="dcterms:W3CDTF">2025-01-24T09:16:55Z</dcterms:modified>
  <dc:title>《关于对忻州市部分城市道路货运车辆调整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