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忻州市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部分城市道路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货运车辆</w:t>
      </w:r>
    </w:p>
    <w:p>
      <w:pPr>
        <w:widowControl w:val="0"/>
        <w:wordWrap/>
        <w:adjustRightInd/>
        <w:snapToGrid/>
        <w:spacing w:line="6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调整管控措施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的通告</w:t>
      </w:r>
    </w:p>
    <w:p>
      <w:pPr>
        <w:widowControl w:val="0"/>
        <w:wordWrap/>
        <w:adjustRightInd/>
        <w:snapToGrid/>
        <w:spacing w:line="6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（征求意见稿）</w:t>
      </w:r>
    </w:p>
    <w:p>
      <w:pPr>
        <w:widowControl w:val="0"/>
        <w:wordWrap/>
        <w:adjustRightInd/>
        <w:snapToGrid/>
        <w:spacing w:line="6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为进一步提升城市旅游形象，保障旅游景点周边道路交通安全、畅通、有序，打造良好的营商环境，提高货运车辆通行效率，根据《中华人民共和国道路交通安全法》《中华人民共和国大气污染防治法》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《山西省实施</w:t>
      </w: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&lt;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中华人民共和国道路交通安全法</w:t>
      </w: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&gt;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实施办法》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《山西省旅游公路管理办法》《关于进一步便利部分中型厢式货车在城市道路通行的通知》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等有关法律法规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，结合当前忻州市城市道路、城市快速路、旅游道路的交通运行实际和环境保护需求，在“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2022年12月忻州市人民政府发布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《关于调整载货机动车通行管控措施的通告》”基础上，决定对城区部分道路货车通行管控措施进行相应调整，现将相关管理措施通告如下：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一、调整的重点道路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val="en-US" w:eastAsia="zh-CN"/>
        </w:rPr>
        <w:t>（一）在原有8条重点道路的基础上，延长忻定大道、忻原大道2条重点道路，增加3条重点道路，共计11条，分别为：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1.和平街（慕山路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—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新建路段）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 xml:space="preserve">    2.七一路（九原街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—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光明街路段）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3.长征街（慕山路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—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新建路段）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4.新建路（九原街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—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光明街路段）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东环路（北外环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—南外环路段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太忻大道（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108国道南外环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—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石岭关路段）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/>
        <w:textAlignment w:val="auto"/>
        <w:outlineLvl w:val="9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7.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忻原大道（忻府区东环路与北外环交叉口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—原平市开发区新城东路南端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/>
        <w:textAlignment w:val="auto"/>
        <w:outlineLvl w:val="9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8.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忻定大道（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忻府区和平东街和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108国道交叉口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—定襄县晋昌大街与环城路交叉口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9.忻奇大道（牧马路与九原街交叉口—奇村温泉度假区奇南路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10.顿奇线（顿村文化广场—忻奇大道）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11.南环街东延（七一南路—东环路南延路段）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shd w:val="clear" w:color="auto" w:fill="FFFFFF"/>
          <w:lang w:val="en-US" w:eastAsia="zh-CN"/>
        </w:rPr>
        <w:t>（二）重点道路管控措施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重、中型载货汽车（含轻型自卸载货汽车）、低速载货汽车、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三轮汽车、拖拉机、农用机械车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国四（含）以下柴油载货汽车全天禁止通行；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2、轻、微型载货汽车，纯电动轻、微型新能源载货汽车，新能源中型厢式、封闭式载货汽车全天通行；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3、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其他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中型厢式、封闭式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载货汽车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每日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晚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:00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至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次日早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:00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允许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通行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4、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对确需进入禁行区域、路段的生产生活必须车辆，需到公安交通管理部门申请办理临时通行证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或交管“12123”申领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电子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通行码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配合重点道路调整，为忻州市经济开发区开放3条货运物流车辆全天通行区域（渣土车、商砼车、运煤车除外）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 xml:space="preserve">    九原东街（播明路—东外环路段）、播明路、云中北路（九原东街—开元街）（注：九原桥桥梁限重30吨）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 xml:space="preserve">    三、开放1条高速连接通道，允许货运车辆全天通行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 xml:space="preserve">    和平西街（忻州高速收费站—208国道路段）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四、增加1条城市配送货运通道，允许货运物流车辆全天通行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和平东街通道（108国道—忻州华瑞农副产品批发市场西口）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 xml:space="preserve">    五、增加甲醇汽车的通行区域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符合国六标准及以上的甲醇重卡不允许在市区核心区域、古城核心区域、重点道路通行，其他区域允许全天通行。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市区核心区域：【东至新建路（含）、西至慕山路（含）、南至光明街（含）、北至九原街（含）】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/>
        <w:textAlignment w:val="auto"/>
        <w:outlineLvl w:val="9"/>
        <w:rPr>
          <w:rFonts w:ascii="仿宋_GB2312" w:hAnsi="仿宋" w:eastAsia="仿宋_GB2312" w:cs="仿宋"/>
          <w:b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古城核心区域：【东至云中东路（含）、西至七一路（含）、南至惠风街（含）、北至光明街（含）】，上述区域不含重点道路。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重点道路：参考本通告第一条内容。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 xml:space="preserve">    六、货车通行管控措施调整实施时间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本次货车通行管控措施调整，自2025年   月  日开始实施。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6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wordWrap/>
        <w:adjustRightInd/>
        <w:snapToGrid/>
        <w:spacing w:line="680" w:lineRule="exact"/>
        <w:ind w:left="0" w:leftChars="0" w:right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                忻州市人民政府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80" w:lineRule="exact"/>
        <w:ind w:left="0" w:leftChars="0" w:right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2025年1月24日</w:t>
      </w:r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5FA74F"/>
    <w:multiLevelType w:val="singleLevel"/>
    <w:tmpl w:val="675FA74F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7A775FE"/>
    <w:rsid w:val="01A86348"/>
    <w:rsid w:val="03AE412F"/>
    <w:rsid w:val="078103C2"/>
    <w:rsid w:val="09311308"/>
    <w:rsid w:val="09324B8F"/>
    <w:rsid w:val="0B2161A0"/>
    <w:rsid w:val="0F587FA5"/>
    <w:rsid w:val="10335247"/>
    <w:rsid w:val="106F6FEA"/>
    <w:rsid w:val="12BA1C27"/>
    <w:rsid w:val="17256605"/>
    <w:rsid w:val="1AE42BA4"/>
    <w:rsid w:val="1E991598"/>
    <w:rsid w:val="215E18E5"/>
    <w:rsid w:val="224F4180"/>
    <w:rsid w:val="258B59DC"/>
    <w:rsid w:val="278821AC"/>
    <w:rsid w:val="27A775FE"/>
    <w:rsid w:val="2D253251"/>
    <w:rsid w:val="2E146956"/>
    <w:rsid w:val="2F1200CC"/>
    <w:rsid w:val="30AF727E"/>
    <w:rsid w:val="31B132E1"/>
    <w:rsid w:val="32530526"/>
    <w:rsid w:val="33F00007"/>
    <w:rsid w:val="35540122"/>
    <w:rsid w:val="35DD0DA4"/>
    <w:rsid w:val="360C3D12"/>
    <w:rsid w:val="38DE5405"/>
    <w:rsid w:val="3BA40937"/>
    <w:rsid w:val="3CC30421"/>
    <w:rsid w:val="42BF1926"/>
    <w:rsid w:val="43542A11"/>
    <w:rsid w:val="449B1F74"/>
    <w:rsid w:val="45742F33"/>
    <w:rsid w:val="45F33B46"/>
    <w:rsid w:val="46D7791D"/>
    <w:rsid w:val="48DA6333"/>
    <w:rsid w:val="4CF03985"/>
    <w:rsid w:val="4EFF368F"/>
    <w:rsid w:val="501F682C"/>
    <w:rsid w:val="50D84E38"/>
    <w:rsid w:val="520E01E9"/>
    <w:rsid w:val="53662CE9"/>
    <w:rsid w:val="54477369"/>
    <w:rsid w:val="59236B24"/>
    <w:rsid w:val="594E6F48"/>
    <w:rsid w:val="59501F3F"/>
    <w:rsid w:val="5B4E094B"/>
    <w:rsid w:val="60FC69E1"/>
    <w:rsid w:val="647243FC"/>
    <w:rsid w:val="6812669A"/>
    <w:rsid w:val="6B280960"/>
    <w:rsid w:val="6F5B1D13"/>
    <w:rsid w:val="70B8771E"/>
    <w:rsid w:val="72A50424"/>
    <w:rsid w:val="735376F3"/>
    <w:rsid w:val="74AE439C"/>
    <w:rsid w:val="7E691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uiPriority w:val="99"/>
    <w:rPr>
      <w:sz w:val="24"/>
    </w:rPr>
  </w:style>
  <w:style w:type="character" w:styleId="7">
    <w:name w:val="page number"/>
    <w:basedOn w:val="6"/>
    <w:unhideWhenUs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2024-12-10T02:41:00Z</dcterms:created>
  <dc:creator>秩序科</dc:creator>
  <cp:lastModifiedBy>刘晗</cp:lastModifiedBy>
  <cp:lastPrinted>2025-01-23T09:41:00Z</cp:lastPrinted>
  <dcterms:modified xsi:type="dcterms:W3CDTF">2025-01-24T02:51:51Z</dcterms:modified>
  <dc:title>关于在忻州市太忻大道、忻原大道、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75D0D91B147941BBBC7FE0F259820B44</vt:lpwstr>
  </property>
</Properties>
</file>